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815E08" w:rsidRPr="009F677B">
        <w:rPr>
          <w:rFonts w:ascii="ＭＳ 明朝" w:hAnsi="ＭＳ 明朝" w:cs="ＭＳ 明朝" w:hint="eastAsia"/>
          <w:color w:val="FF0000"/>
          <w:kern w:val="0"/>
          <w:szCs w:val="24"/>
        </w:rPr>
        <w:t>６</w:t>
      </w:r>
      <w:r w:rsidR="006B498D">
        <w:rPr>
          <w:rFonts w:ascii="ＭＳ 明朝" w:hAnsi="ＭＳ 明朝" w:cs="ＭＳ 明朝" w:hint="eastAsia"/>
          <w:color w:val="000000"/>
          <w:kern w:val="0"/>
          <w:szCs w:val="24"/>
        </w:rPr>
        <w:t>年</w:t>
      </w:r>
      <w:r w:rsidR="009F677B">
        <w:rPr>
          <w:rFonts w:ascii="ＭＳ 明朝" w:hAnsi="Times New Roman" w:hint="eastAsia"/>
          <w:color w:val="FF0000"/>
          <w:kern w:val="0"/>
          <w:szCs w:val="24"/>
        </w:rPr>
        <w:t>〇</w:t>
      </w:r>
      <w:r w:rsidR="009F677B">
        <w:rPr>
          <w:rFonts w:ascii="ＭＳ 明朝" w:hAnsi="ＭＳ 明朝" w:cs="ＭＳ 明朝" w:hint="eastAsia"/>
          <w:color w:val="000000"/>
          <w:kern w:val="0"/>
          <w:szCs w:val="24"/>
        </w:rPr>
        <w:t>月</w:t>
      </w:r>
      <w:r w:rsidR="009F677B">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w:t>
      </w:r>
      <w:bookmarkStart w:id="0" w:name="_GoBack"/>
      <w:bookmarkEnd w:id="0"/>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0E3861" w:rsidRPr="000E3861" w:rsidRDefault="000E3861" w:rsidP="000E3861">
      <w:pPr>
        <w:overflowPunct w:val="0"/>
        <w:adjustRightInd w:val="0"/>
        <w:spacing w:line="330" w:lineRule="exact"/>
        <w:jc w:val="center"/>
        <w:textAlignment w:val="baseline"/>
        <w:rPr>
          <w:rFonts w:ascii="ＭＳ 明朝" w:hAnsi="ＭＳ 明朝" w:cs="ＭＳ 明朝"/>
          <w:color w:val="000000"/>
          <w:kern w:val="0"/>
        </w:rPr>
      </w:pPr>
      <w:r w:rsidRPr="000E3861">
        <w:rPr>
          <w:rFonts w:ascii="ＭＳ 明朝" w:hAnsi="ＭＳ 明朝" w:cs="ＭＳ 明朝" w:hint="eastAsia"/>
          <w:color w:val="000000"/>
          <w:kern w:val="0"/>
        </w:rPr>
        <w:t>令和</w:t>
      </w:r>
      <w:r w:rsidR="00451F53">
        <w:rPr>
          <w:rFonts w:ascii="ＭＳ 明朝" w:hAnsi="ＭＳ 明朝" w:cs="ＭＳ 明朝" w:hint="eastAsia"/>
          <w:color w:val="000000"/>
          <w:kern w:val="0"/>
        </w:rPr>
        <w:t>４</w:t>
      </w:r>
      <w:r w:rsidRPr="000E3861">
        <w:rPr>
          <w:rFonts w:ascii="ＭＳ 明朝" w:hAnsi="ＭＳ 明朝" w:cs="ＭＳ 明朝" w:hint="eastAsia"/>
          <w:color w:val="000000"/>
          <w:kern w:val="0"/>
        </w:rPr>
        <w:t>年度二酸化炭素排出抑制対策事業費等補助金</w:t>
      </w:r>
    </w:p>
    <w:p w:rsidR="000E3861" w:rsidRPr="000E3861" w:rsidRDefault="000E3861" w:rsidP="000E3861">
      <w:pPr>
        <w:overflowPunct w:val="0"/>
        <w:adjustRightInd w:val="0"/>
        <w:spacing w:line="330" w:lineRule="exact"/>
        <w:jc w:val="center"/>
        <w:textAlignment w:val="baseline"/>
        <w:rPr>
          <w:rFonts w:ascii="ＭＳ 明朝" w:hAnsi="ＭＳ 明朝" w:cs="ＭＳ 明朝"/>
          <w:color w:val="000000"/>
          <w:kern w:val="0"/>
        </w:rPr>
      </w:pPr>
      <w:r w:rsidRPr="000E3861">
        <w:rPr>
          <w:rFonts w:ascii="ＭＳ 明朝" w:hAnsi="ＭＳ 明朝" w:cs="ＭＳ 明朝" w:hint="eastAsia"/>
          <w:color w:val="000000"/>
          <w:kern w:val="0"/>
        </w:rPr>
        <w:t>（</w:t>
      </w:r>
      <w:r>
        <w:rPr>
          <w:rFonts w:ascii="ＭＳ 明朝" w:hAnsi="ＭＳ 明朝" w:cs="ＭＳ 明朝" w:hint="eastAsia"/>
          <w:color w:val="000000"/>
          <w:kern w:val="0"/>
        </w:rPr>
        <w:t>PPA</w:t>
      </w:r>
      <w:r w:rsidRPr="000E3861">
        <w:rPr>
          <w:rFonts w:ascii="ＭＳ 明朝" w:hAnsi="ＭＳ 明朝" w:cs="ＭＳ 明朝" w:hint="eastAsia"/>
          <w:color w:val="000000"/>
          <w:kern w:val="0"/>
        </w:rPr>
        <w:t>活用等による地域の再エネ主力化・レジリ</w:t>
      </w:r>
      <w:r>
        <w:rPr>
          <w:rFonts w:ascii="ＭＳ 明朝" w:hAnsi="ＭＳ 明朝" w:cs="ＭＳ 明朝" w:hint="eastAsia"/>
          <w:color w:val="000000"/>
          <w:kern w:val="0"/>
        </w:rPr>
        <w:t>エ</w:t>
      </w:r>
      <w:r w:rsidRPr="000E3861">
        <w:rPr>
          <w:rFonts w:ascii="ＭＳ 明朝" w:hAnsi="ＭＳ 明朝" w:cs="ＭＳ 明朝" w:hint="eastAsia"/>
          <w:color w:val="000000"/>
          <w:kern w:val="0"/>
        </w:rPr>
        <w:t>ンス強</w:t>
      </w:r>
      <w:r w:rsidR="001B4782">
        <w:rPr>
          <w:rFonts w:ascii="ＭＳ 明朝" w:hAnsi="ＭＳ 明朝" w:cs="ＭＳ 明朝" w:hint="eastAsia"/>
          <w:color w:val="000000"/>
          <w:kern w:val="0"/>
        </w:rPr>
        <w:t>化</w:t>
      </w:r>
      <w:r w:rsidRPr="000E3861">
        <w:rPr>
          <w:rFonts w:ascii="ＭＳ 明朝" w:hAnsi="ＭＳ 明朝" w:cs="ＭＳ 明朝" w:hint="eastAsia"/>
          <w:color w:val="000000"/>
          <w:kern w:val="0"/>
        </w:rPr>
        <w:t>促進事業 ）</w:t>
      </w:r>
    </w:p>
    <w:p w:rsidR="000E3861" w:rsidRPr="000E3861" w:rsidRDefault="000E3861" w:rsidP="000E3861">
      <w:pPr>
        <w:overflowPunct w:val="0"/>
        <w:adjustRightInd w:val="0"/>
        <w:spacing w:line="330" w:lineRule="exact"/>
        <w:jc w:val="center"/>
        <w:textAlignment w:val="baseline"/>
        <w:rPr>
          <w:rFonts w:ascii="ＭＳ 明朝" w:hAnsi="ＭＳ 明朝" w:cs="ＭＳ 明朝"/>
          <w:color w:val="000000"/>
          <w:kern w:val="0"/>
        </w:rPr>
      </w:pPr>
      <w:r w:rsidRPr="000E3861">
        <w:rPr>
          <w:rFonts w:ascii="ＭＳ 明朝" w:hAnsi="ＭＳ 明朝" w:cs="ＭＳ 明朝" w:hint="eastAsia"/>
          <w:color w:val="000000"/>
          <w:kern w:val="0"/>
        </w:rPr>
        <w:t>データセン</w:t>
      </w:r>
      <w:r>
        <w:rPr>
          <w:rFonts w:ascii="ＭＳ 明朝" w:hAnsi="ＭＳ 明朝" w:cs="ＭＳ 明朝" w:hint="eastAsia"/>
          <w:color w:val="000000"/>
          <w:kern w:val="0"/>
        </w:rPr>
        <w:t>ター</w:t>
      </w:r>
      <w:r w:rsidRPr="000E3861">
        <w:rPr>
          <w:rFonts w:ascii="ＭＳ 明朝" w:hAnsi="ＭＳ 明朝" w:cs="ＭＳ 明朝" w:hint="eastAsia"/>
          <w:color w:val="000000"/>
          <w:kern w:val="0"/>
        </w:rPr>
        <w:t>のゼロエミッショ化・レジリ</w:t>
      </w:r>
      <w:r>
        <w:rPr>
          <w:rFonts w:ascii="ＭＳ 明朝" w:hAnsi="ＭＳ 明朝" w:cs="ＭＳ 明朝" w:hint="eastAsia"/>
          <w:color w:val="000000"/>
          <w:kern w:val="0"/>
        </w:rPr>
        <w:t>エン</w:t>
      </w:r>
      <w:r w:rsidRPr="000E3861">
        <w:rPr>
          <w:rFonts w:ascii="ＭＳ 明朝" w:hAnsi="ＭＳ 明朝" w:cs="ＭＳ 明朝" w:hint="eastAsia"/>
          <w:color w:val="000000"/>
          <w:kern w:val="0"/>
        </w:rPr>
        <w:t>ス強</w:t>
      </w:r>
      <w:r w:rsidR="001B4782">
        <w:rPr>
          <w:rFonts w:ascii="ＭＳ 明朝" w:hAnsi="ＭＳ 明朝" w:cs="ＭＳ 明朝" w:hint="eastAsia"/>
          <w:color w:val="000000"/>
          <w:kern w:val="0"/>
        </w:rPr>
        <w:t>化</w:t>
      </w:r>
      <w:r w:rsidRPr="000E3861">
        <w:rPr>
          <w:rFonts w:ascii="ＭＳ 明朝" w:hAnsi="ＭＳ 明朝" w:cs="ＭＳ 明朝" w:hint="eastAsia"/>
          <w:color w:val="000000"/>
          <w:kern w:val="0"/>
        </w:rPr>
        <w:t>促進事業</w:t>
      </w:r>
    </w:p>
    <w:p w:rsidR="00066B90" w:rsidRDefault="000E3861" w:rsidP="000E3861">
      <w:pPr>
        <w:overflowPunct w:val="0"/>
        <w:adjustRightInd w:val="0"/>
        <w:spacing w:line="330" w:lineRule="exact"/>
        <w:jc w:val="center"/>
        <w:textAlignment w:val="baseline"/>
        <w:rPr>
          <w:rFonts w:ascii="ＭＳ 明朝" w:hAnsi="ＭＳ 明朝" w:cs="ＭＳ 明朝"/>
          <w:color w:val="000000"/>
          <w:kern w:val="0"/>
          <w:szCs w:val="24"/>
        </w:rPr>
      </w:pPr>
      <w:r w:rsidRPr="000E3861">
        <w:rPr>
          <w:rFonts w:ascii="ＭＳ 明朝" w:hAnsi="ＭＳ 明朝" w:cs="ＭＳ 明朝" w:hint="eastAsia"/>
          <w:color w:val="000000"/>
          <w:kern w:val="0"/>
        </w:rPr>
        <w:t>補</w:t>
      </w:r>
      <w:r w:rsidR="00642A46">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281940</wp:posOffset>
                </wp:positionH>
                <wp:positionV relativeFrom="paragraph">
                  <wp:posOffset>16510</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AC5104">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AC5104">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AC5104">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8193" id="四角形吹き出し 10" o:spid="_x0000_s1030" type="#_x0000_t61" style="position:absolute;left:0;text-align:left;margin-left:22.2pt;margin-top:1.3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" o:allowoverlap="f" adj="24120,5452" fillcolor="#f2f2f2" strokecolor="#1976ff" strokeweight="1.5pt">
                <v:textbox inset="5.85pt,.7pt,5.85pt,.7pt">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AC5104">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AC5104">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AC5104">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v:textbox>
              </v:shape>
            </w:pict>
          </mc:Fallback>
        </mc:AlternateContent>
      </w:r>
      <w:r w:rsidR="00066B90">
        <w:rPr>
          <w:rFonts w:ascii="ＭＳ 明朝" w:hAnsi="ＭＳ 明朝" w:cs="ＭＳ 明朝" w:hint="eastAsia"/>
          <w:color w:val="000000"/>
          <w:kern w:val="0"/>
          <w:szCs w:val="24"/>
        </w:rPr>
        <w:t xml:space="preserve">　</w:t>
      </w:r>
      <w:r w:rsidR="00066B90" w:rsidRPr="00E71F03">
        <w:rPr>
          <w:rFonts w:ascii="ＭＳ 明朝" w:hAnsi="ＭＳ 明朝" w:cs="ＭＳ 明朝" w:hint="eastAsia"/>
          <w:color w:val="FF0000"/>
          <w:kern w:val="0"/>
          <w:szCs w:val="24"/>
        </w:rPr>
        <w:t xml:space="preserve">　</w:t>
      </w:r>
      <w:r w:rsidR="006B498D" w:rsidRPr="00642A46">
        <w:rPr>
          <w:rFonts w:ascii="ＭＳ 明朝" w:hAnsi="ＭＳ 明朝" w:cs="ＭＳ 明朝" w:hint="eastAsia"/>
          <w:kern w:val="0"/>
          <w:szCs w:val="24"/>
        </w:rPr>
        <w:t>令和</w:t>
      </w:r>
      <w:r w:rsidR="00E71F03"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6921C4"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709440" behindDoc="0" locked="0" layoutInCell="1" allowOverlap="1" wp14:anchorId="5ED5FE47" wp14:editId="5288D072">
                <wp:simplePos x="0" y="0"/>
                <wp:positionH relativeFrom="column">
                  <wp:posOffset>2063115</wp:posOffset>
                </wp:positionH>
                <wp:positionV relativeFrom="paragraph">
                  <wp:posOffset>1178560</wp:posOffset>
                </wp:positionV>
                <wp:extent cx="2590800" cy="400050"/>
                <wp:effectExtent l="304800" t="0" r="19050" b="7620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0050"/>
                        </a:xfrm>
                        <a:prstGeom prst="wedgeRectCallout">
                          <a:avLst>
                            <a:gd name="adj1" fmla="val -59753"/>
                            <a:gd name="adj2" fmla="val 55399"/>
                          </a:avLst>
                        </a:prstGeom>
                        <a:solidFill>
                          <a:srgbClr val="F2F2F2"/>
                        </a:solidFill>
                        <a:ln w="19050">
                          <a:solidFill>
                            <a:srgbClr val="1976FF"/>
                          </a:solidFill>
                          <a:miter lim="800000"/>
                          <a:headEnd/>
                          <a:tailEnd/>
                        </a:ln>
                      </wps:spPr>
                      <wps:txbx>
                        <w:txbxContent>
                          <w:p w:rsidR="006921C4" w:rsidRPr="004E3824" w:rsidRDefault="006921C4" w:rsidP="006921C4">
                            <w:pPr>
                              <w:snapToGrid w:val="0"/>
                              <w:rPr>
                                <w:rFonts w:ascii="ＭＳ ゴシック" w:eastAsia="ＭＳ ゴシック" w:hAnsi="ＭＳ ゴシック"/>
                                <w:color w:val="0070C0"/>
                                <w:sz w:val="22"/>
                              </w:rPr>
                            </w:pPr>
                            <w:r w:rsidRPr="004E3824">
                              <w:rPr>
                                <w:rFonts w:ascii="ＭＳ ゴシック" w:eastAsia="ＭＳ ゴシック" w:hAnsi="ＭＳ ゴシック" w:hint="eastAsia"/>
                                <w:color w:val="0070C0"/>
                                <w:sz w:val="21"/>
                              </w:rPr>
                              <w:t>新設、</w:t>
                            </w:r>
                            <w:r w:rsidRPr="004E3824">
                              <w:rPr>
                                <w:rFonts w:ascii="ＭＳ ゴシック" w:eastAsia="ＭＳ ゴシック" w:hAnsi="ＭＳ ゴシック"/>
                                <w:color w:val="0070C0"/>
                                <w:sz w:val="21"/>
                              </w:rPr>
                              <w:t>改修、移設</w:t>
                            </w:r>
                            <w:r w:rsidRPr="004E3824">
                              <w:rPr>
                                <w:rFonts w:ascii="ＭＳ ゴシック" w:eastAsia="ＭＳ ゴシック" w:hAnsi="ＭＳ ゴシック" w:hint="eastAsia"/>
                                <w:color w:val="0070C0"/>
                                <w:sz w:val="21"/>
                              </w:rPr>
                              <w:t>、</w:t>
                            </w:r>
                            <w:r w:rsidRPr="004E3824">
                              <w:rPr>
                                <w:rFonts w:ascii="ＭＳ ゴシック" w:eastAsia="ＭＳ ゴシック" w:hAnsi="ＭＳ ゴシック"/>
                                <w:color w:val="0070C0"/>
                                <w:sz w:val="21"/>
                              </w:rPr>
                              <w:t>コンテナのいずれかを記入してください。</w:t>
                            </w:r>
                          </w:p>
                          <w:p w:rsidR="006921C4" w:rsidRPr="00691500" w:rsidRDefault="006921C4" w:rsidP="00692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5F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2" type="#_x0000_t61" style="position:absolute;left:0;text-align:left;margin-left:162.45pt;margin-top:92.8pt;width:204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" adj="-2107,22766" fillcolor="#f2f2f2" strokecolor="#1976ff" strokeweight="1.5pt">
                <v:textbox inset="5.85pt,.7pt,5.85pt,.7pt">
                  <w:txbxContent>
                    <w:p w:rsidR="006921C4" w:rsidRPr="004E3824" w:rsidRDefault="006921C4" w:rsidP="006921C4">
                      <w:pPr>
                        <w:snapToGrid w:val="0"/>
                        <w:rPr>
                          <w:rFonts w:ascii="ＭＳ ゴシック" w:eastAsia="ＭＳ ゴシック" w:hAnsi="ＭＳ ゴシック"/>
                          <w:color w:val="0070C0"/>
                          <w:sz w:val="22"/>
                        </w:rPr>
                      </w:pPr>
                      <w:r w:rsidRPr="004E3824">
                        <w:rPr>
                          <w:rFonts w:ascii="ＭＳ ゴシック" w:eastAsia="ＭＳ ゴシック" w:hAnsi="ＭＳ ゴシック" w:hint="eastAsia"/>
                          <w:color w:val="0070C0"/>
                          <w:sz w:val="21"/>
                        </w:rPr>
                        <w:t>新設、</w:t>
                      </w:r>
                      <w:r w:rsidRPr="004E3824">
                        <w:rPr>
                          <w:rFonts w:ascii="ＭＳ ゴシック" w:eastAsia="ＭＳ ゴシック" w:hAnsi="ＭＳ ゴシック"/>
                          <w:color w:val="0070C0"/>
                          <w:sz w:val="21"/>
                        </w:rPr>
                        <w:t>改修、移設</w:t>
                      </w:r>
                      <w:r w:rsidRPr="004E3824">
                        <w:rPr>
                          <w:rFonts w:ascii="ＭＳ ゴシック" w:eastAsia="ＭＳ ゴシック" w:hAnsi="ＭＳ ゴシック" w:hint="eastAsia"/>
                          <w:color w:val="0070C0"/>
                          <w:sz w:val="21"/>
                        </w:rPr>
                        <w:t>、</w:t>
                      </w:r>
                      <w:r w:rsidRPr="004E3824">
                        <w:rPr>
                          <w:rFonts w:ascii="ＭＳ ゴシック" w:eastAsia="ＭＳ ゴシック" w:hAnsi="ＭＳ ゴシック"/>
                          <w:color w:val="0070C0"/>
                          <w:sz w:val="21"/>
                        </w:rPr>
                        <w:t>コンテナのいずれかを記入してください。</w:t>
                      </w:r>
                    </w:p>
                    <w:p w:rsidR="006921C4" w:rsidRPr="00691500" w:rsidRDefault="006921C4" w:rsidP="006921C4"/>
                  </w:txbxContent>
                </v:textbox>
              </v:shape>
            </w:pict>
          </mc:Fallback>
        </mc:AlternateContent>
      </w:r>
      <w:r w:rsidR="004A58C8" w:rsidRPr="00BD51C5">
        <w:rPr>
          <w:rFonts w:ascii="ＭＳ 明朝" w:hAnsi="ＭＳ 明朝" w:cs="ＭＳ 明朝" w:hint="eastAsia"/>
          <w:kern w:val="0"/>
          <w:szCs w:val="24"/>
        </w:rPr>
        <w:t>令和</w:t>
      </w:r>
      <w:r w:rsidR="004A58C8" w:rsidRPr="00210079">
        <w:rPr>
          <w:rFonts w:ascii="ＭＳ 明朝" w:hAnsi="ＭＳ 明朝" w:cs="ＭＳ 明朝" w:hint="eastAsia"/>
          <w:color w:val="FF0000"/>
          <w:kern w:val="0"/>
          <w:szCs w:val="24"/>
        </w:rPr>
        <w:t>〇</w:t>
      </w:r>
      <w:r w:rsidR="004A58C8">
        <w:rPr>
          <w:rFonts w:ascii="ＭＳ 明朝" w:hAnsi="ＭＳ 明朝" w:cs="ＭＳ 明朝" w:hint="eastAsia"/>
          <w:kern w:val="0"/>
          <w:szCs w:val="24"/>
        </w:rPr>
        <w:t>年</w:t>
      </w:r>
      <w:r w:rsidR="004A58C8" w:rsidRPr="00210079">
        <w:rPr>
          <w:rFonts w:ascii="ＭＳ 明朝" w:hAnsi="ＭＳ 明朝" w:cs="ＭＳ 明朝" w:hint="eastAsia"/>
          <w:color w:val="FF0000"/>
          <w:kern w:val="0"/>
          <w:szCs w:val="24"/>
        </w:rPr>
        <w:t>〇</w:t>
      </w:r>
      <w:r w:rsidR="004A58C8">
        <w:rPr>
          <w:rFonts w:ascii="ＭＳ 明朝" w:hAnsi="ＭＳ 明朝" w:cs="ＭＳ 明朝" w:hint="eastAsia"/>
          <w:kern w:val="0"/>
          <w:szCs w:val="24"/>
        </w:rPr>
        <w:t>月</w:t>
      </w:r>
      <w:r w:rsidR="004A58C8" w:rsidRPr="00210079">
        <w:rPr>
          <w:rFonts w:ascii="ＭＳ 明朝" w:hAnsi="ＭＳ 明朝" w:cs="ＭＳ 明朝" w:hint="eastAsia"/>
          <w:color w:val="FF0000"/>
          <w:kern w:val="0"/>
          <w:szCs w:val="24"/>
        </w:rPr>
        <w:t>〇</w:t>
      </w:r>
      <w:r w:rsidR="004A58C8" w:rsidRPr="00BD51C5">
        <w:rPr>
          <w:rFonts w:ascii="ＭＳ 明朝" w:hAnsi="ＭＳ 明朝" w:cs="ＭＳ 明朝" w:hint="eastAsia"/>
          <w:kern w:val="0"/>
          <w:szCs w:val="24"/>
        </w:rPr>
        <w:t>日付け地循社協事第</w:t>
      </w:r>
      <w:r w:rsidR="004A58C8" w:rsidRPr="00210079">
        <w:rPr>
          <w:rFonts w:ascii="ＭＳ 明朝" w:hAnsi="ＭＳ 明朝" w:cs="ＭＳ 明朝" w:hint="eastAsia"/>
          <w:color w:val="FF0000"/>
          <w:kern w:val="0"/>
          <w:szCs w:val="24"/>
        </w:rPr>
        <w:t>x</w:t>
      </w:r>
      <w:r w:rsidR="004A58C8" w:rsidRPr="00210079">
        <w:rPr>
          <w:rFonts w:ascii="ＭＳ 明朝" w:hAnsi="ＭＳ 明朝" w:cs="ＭＳ 明朝"/>
          <w:color w:val="FF0000"/>
          <w:kern w:val="0"/>
          <w:szCs w:val="24"/>
        </w:rPr>
        <w:t>xxxxxxxx</w:t>
      </w:r>
      <w:r w:rsidR="004A58C8" w:rsidRPr="00BD51C5">
        <w:rPr>
          <w:rFonts w:ascii="ＭＳ 明朝" w:hAnsi="ＭＳ 明朝" w:cs="ＭＳ 明朝" w:hint="eastAsia"/>
          <w:kern w:val="0"/>
          <w:szCs w:val="24"/>
        </w:rPr>
        <w:t>号で交付決定の通知を受けた</w:t>
      </w:r>
      <w:r w:rsidR="004A58C8" w:rsidRPr="00994813">
        <w:rPr>
          <w:rFonts w:ascii="ＭＳ 明朝" w:hAnsi="ＭＳ 明朝" w:cs="ＭＳ 明朝" w:hint="eastAsia"/>
          <w:szCs w:val="24"/>
        </w:rPr>
        <w:t>二酸化炭素排出抑制対策事業費等補助金（PPA活用等による地域の再エネ主力化・レジリエンス強化促進事業）データセンターのゼロエミッション化・レジリエンス強化促進事業について、令和</w:t>
      </w:r>
      <w:r w:rsidR="00AC5104">
        <w:rPr>
          <w:rFonts w:ascii="ＭＳ 明朝" w:hAnsi="ＭＳ 明朝" w:cs="ＭＳ 明朝" w:hint="eastAsia"/>
          <w:szCs w:val="24"/>
        </w:rPr>
        <w:t>４年度</w:t>
      </w:r>
      <w:r w:rsidR="004A58C8" w:rsidRPr="00994813">
        <w:rPr>
          <w:rFonts w:ascii="ＭＳ 明朝" w:hAnsi="ＭＳ 明朝" w:cs="ＭＳ 明朝" w:hint="eastAsia"/>
          <w:szCs w:val="24"/>
        </w:rPr>
        <w:t>二酸化炭素排出抑制対策事業費等補助金（PPA活用等による地域の再エネ主力化・レジリエンス強化促進事業）データセンターのゼロエミッション化・レジリエンス強化促進事業交付規程</w:t>
      </w:r>
      <w:r w:rsidR="004A58C8" w:rsidRPr="00BD51C5">
        <w:rPr>
          <w:rFonts w:ascii="ＭＳ 明朝" w:hAnsi="ＭＳ 明朝" w:cs="ＭＳ 明朝" w:hint="eastAsia"/>
          <w:kern w:val="0"/>
          <w:szCs w:val="24"/>
        </w:rPr>
        <w:t>第１６条第１項の規定に基づき下記のとおり報告します</w:t>
      </w:r>
    </w:p>
    <w:p w:rsidR="00066B90" w:rsidRDefault="00381E62"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187960</wp:posOffset>
                </wp:positionV>
                <wp:extent cx="3944620" cy="971550"/>
                <wp:effectExtent l="1047750" t="0" r="1778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971550"/>
                        </a:xfrm>
                        <a:prstGeom prst="wedgeRectCallout">
                          <a:avLst>
                            <a:gd name="adj1" fmla="val -75357"/>
                            <a:gd name="adj2" fmla="val 25505"/>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FD1559"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3" type="#_x0000_t61" style="position:absolute;left:0;text-align:left;margin-left:154.95pt;margin-top:14.8pt;width:310.6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" adj="-5477,16309"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FD1559"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FD1559" w:rsidRPr="00FD1559" w:rsidRDefault="00FD1559" w:rsidP="006921C4">
      <w:pPr>
        <w:overflowPunct w:val="0"/>
        <w:adjustRightInd w:val="0"/>
        <w:spacing w:line="330" w:lineRule="exact"/>
        <w:textAlignment w:val="baseline"/>
        <w:rPr>
          <w:rFonts w:ascii="ＭＳ 明朝" w:hAnsi="ＭＳ 明朝"/>
          <w:kern w:val="0"/>
          <w:szCs w:val="21"/>
        </w:rPr>
      </w:pPr>
      <w:r w:rsidRPr="00FD1559">
        <w:rPr>
          <w:rFonts w:ascii="ＭＳ 明朝" w:hAnsi="ＭＳ 明朝" w:hint="eastAsia"/>
          <w:kern w:val="0"/>
          <w:szCs w:val="21"/>
        </w:rPr>
        <w:t xml:space="preserve">１　補助事業の区分　</w:t>
      </w:r>
      <w:r w:rsidR="006921C4" w:rsidRPr="006921C4">
        <w:rPr>
          <w:rFonts w:ascii="ＭＳ 明朝" w:hAnsi="ＭＳ 明朝" w:hint="eastAsia"/>
          <w:color w:val="FF0000"/>
          <w:kern w:val="0"/>
          <w:szCs w:val="21"/>
        </w:rPr>
        <w:t>改修</w:t>
      </w: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FD1559"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w:t>
      </w:r>
      <w:r w:rsidR="00066B90">
        <w:rPr>
          <w:rFonts w:ascii="ＭＳ 明朝" w:hAnsi="ＭＳ 明朝" w:cs="ＭＳ 明朝" w:hint="eastAsia"/>
          <w:color w:val="000000"/>
          <w:kern w:val="0"/>
          <w:szCs w:val="24"/>
        </w:rPr>
        <w:t xml:space="preserve">　事業実施による二酸化炭素排出削減効果について</w:t>
      </w:r>
    </w:p>
    <w:p w:rsidR="00066B90" w:rsidRDefault="00066B90"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1E64A2"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margin">
                  <wp:posOffset>2501265</wp:posOffset>
                </wp:positionH>
                <wp:positionV relativeFrom="paragraph">
                  <wp:posOffset>140335</wp:posOffset>
                </wp:positionV>
                <wp:extent cx="2419350" cy="466725"/>
                <wp:effectExtent l="762000" t="1905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80089"/>
                            <a:gd name="adj2" fmla="val -4960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1E64A2">
                              <w:rPr>
                                <w:rFonts w:ascii="ＭＳ ゴシック" w:eastAsia="ＭＳ ゴシック" w:hAnsi="ＭＳ ゴシック" w:hint="eastAsia"/>
                                <w:color w:val="0070C0"/>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6" type="#_x0000_t61" style="position:absolute;left:0;text-align:left;margin-left:196.95pt;margin-top:11.05pt;width:190.5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" adj="-6499,8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1E64A2">
                        <w:rPr>
                          <w:rFonts w:ascii="ＭＳ ゴシック" w:eastAsia="ＭＳ ゴシック" w:hAnsi="ＭＳ ゴシック" w:hint="eastAsia"/>
                          <w:color w:val="0070C0"/>
                          <w:sz w:val="21"/>
                        </w:rPr>
                        <w:t>に記載した二酸化炭素削減量を記載してください。</w:t>
                      </w:r>
                    </w:p>
                  </w:txbxContent>
                </v:textbox>
                <w10:wrap anchorx="margin"/>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7"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MF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Il&#10;trotNLtE5YzuJggnHo1SmytKGpyelNq3SzCcEvlEofqjh4MJSuX8Zjye4OiZvmPRc4DKECiljpLO&#10;nLluQJe1EUWJeSLfDKVP8L7kwt1drI7Tlj3OB1p7A9jf+6hff5zpT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q&#10;JxMF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FD1559"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476250"/>
                <wp:effectExtent l="0" t="17145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7625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3" type="#_x0000_t61" style="position:absolute;left:0;text-align:left;margin-left:-32.55pt;margin-top:11.05pt;width:21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1E64A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2853690</wp:posOffset>
                </wp:positionH>
                <wp:positionV relativeFrom="paragraph">
                  <wp:posOffset>16510</wp:posOffset>
                </wp:positionV>
                <wp:extent cx="2962275" cy="1104900"/>
                <wp:effectExtent l="952500" t="323850" r="28575" b="19050"/>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04900"/>
                        </a:xfrm>
                        <a:prstGeom prst="wedgeRectCallout">
                          <a:avLst>
                            <a:gd name="adj1" fmla="val -80844"/>
                            <a:gd name="adj2" fmla="val -74683"/>
                          </a:avLst>
                        </a:prstGeom>
                        <a:solidFill>
                          <a:srgbClr val="F2F2F2"/>
                        </a:solidFill>
                        <a:ln w="19050">
                          <a:solidFill>
                            <a:srgbClr val="1976FF"/>
                          </a:solidFill>
                          <a:miter lim="800000"/>
                          <a:headEnd/>
                          <a:tailEnd/>
                        </a:ln>
                      </wps:spPr>
                      <wps:txbx>
                        <w:txbxContent>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sidR="00857842">
                              <w:rPr>
                                <w:rFonts w:ascii="ＭＳ ゴシック" w:eastAsia="ＭＳ ゴシック" w:hAnsi="ＭＳ ゴシック" w:cs="ＭＳ 明朝" w:hint="eastAsia"/>
                                <w:color w:val="0070C0"/>
                                <w:kern w:val="0"/>
                                <w:sz w:val="20"/>
                                <w:szCs w:val="20"/>
                              </w:rPr>
                              <w:t>の記載</w:t>
                            </w:r>
                            <w:r w:rsidR="00857842">
                              <w:rPr>
                                <w:rFonts w:ascii="ＭＳ ゴシック" w:eastAsia="ＭＳ ゴシック" w:hAnsi="ＭＳ ゴシック" w:cs="ＭＳ 明朝"/>
                                <w:color w:val="0070C0"/>
                                <w:kern w:val="0"/>
                                <w:sz w:val="20"/>
                                <w:szCs w:val="20"/>
                              </w:rPr>
                              <w:t>または資料（書式任意）を添付すること</w:t>
                            </w:r>
                            <w:r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7" type="#_x0000_t61" style="position:absolute;left:0;text-align:left;margin-left:224.7pt;margin-top:1.3pt;width:233.25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" adj="-6662,-5332" fillcolor="#f2f2f2" strokecolor="#1976ff" strokeweight="1.5pt">
                <v:textbox inset="5.85pt,.7pt,5.85pt,.7pt">
                  <w:txbxContent>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sidR="00857842">
                        <w:rPr>
                          <w:rFonts w:ascii="ＭＳ ゴシック" w:eastAsia="ＭＳ ゴシック" w:hAnsi="ＭＳ ゴシック" w:cs="ＭＳ 明朝" w:hint="eastAsia"/>
                          <w:color w:val="0070C0"/>
                          <w:kern w:val="0"/>
                          <w:sz w:val="20"/>
                          <w:szCs w:val="20"/>
                        </w:rPr>
                        <w:t>の記載</w:t>
                      </w:r>
                      <w:r w:rsidR="00857842">
                        <w:rPr>
                          <w:rFonts w:ascii="ＭＳ ゴシック" w:eastAsia="ＭＳ ゴシック" w:hAnsi="ＭＳ ゴシック" w:cs="ＭＳ 明朝"/>
                          <w:color w:val="0070C0"/>
                          <w:kern w:val="0"/>
                          <w:sz w:val="20"/>
                          <w:szCs w:val="20"/>
                        </w:rPr>
                        <w:t>または資料（書式任意）を添付すること</w:t>
                      </w:r>
                      <w:r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bookmarkStart w:id="1" w:name="_GoBack"/>
                      <w:bookmarkEnd w:id="1"/>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E64A2" w:rsidRDefault="001E64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62000"/>
                <wp:effectExtent l="304800" t="11430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6200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Default="001364A9"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1364A9" w:rsidRPr="001364A9" w:rsidRDefault="00451F53" w:rsidP="001364A9">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w:lastRenderedPageBreak/>
        <mc:AlternateContent>
          <mc:Choice Requires="wps">
            <w:drawing>
              <wp:anchor distT="0" distB="0" distL="114300" distR="114300" simplePos="0" relativeHeight="251697152" behindDoc="0" locked="0" layoutInCell="1" allowOverlap="1" wp14:anchorId="00E8099A" wp14:editId="60C4FAE3">
                <wp:simplePos x="0" y="0"/>
                <wp:positionH relativeFrom="column">
                  <wp:posOffset>2463165</wp:posOffset>
                </wp:positionH>
                <wp:positionV relativeFrom="paragraph">
                  <wp:posOffset>6985</wp:posOffset>
                </wp:positionV>
                <wp:extent cx="2409825" cy="457200"/>
                <wp:effectExtent l="1276350" t="0" r="28575" b="24765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57200"/>
                        </a:xfrm>
                        <a:prstGeom prst="wedgeRectCallout">
                          <a:avLst>
                            <a:gd name="adj1" fmla="val -100947"/>
                            <a:gd name="adj2" fmla="val 95677"/>
                          </a:avLst>
                        </a:prstGeom>
                        <a:solidFill>
                          <a:srgbClr val="F2F2F2"/>
                        </a:solidFill>
                        <a:ln w="19050">
                          <a:solidFill>
                            <a:srgbClr val="1976FF"/>
                          </a:solidFill>
                          <a:miter lim="800000"/>
                          <a:headEnd/>
                          <a:tailEnd/>
                        </a:ln>
                      </wps:spPr>
                      <wps:txbx>
                        <w:txbxContent>
                          <w:p w:rsidR="001364A9" w:rsidRPr="00210079" w:rsidRDefault="001364A9" w:rsidP="001364A9">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1E64A2">
                              <w:rPr>
                                <w:rFonts w:ascii="ＭＳ ゴシック" w:eastAsia="ＭＳ ゴシック" w:hAnsi="ＭＳ ゴシック" w:hint="eastAsia"/>
                                <w:color w:val="0070C0"/>
                                <w:sz w:val="21"/>
                              </w:rPr>
                              <w:t>に記載した再エネ率を記載してください。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099A" id="四角形吹き出し 27" o:spid="_x0000_s1051" type="#_x0000_t61" style="position:absolute;left:0;text-align:left;margin-left:193.95pt;margin-top:.55pt;width:189.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" adj="-11005,31466" fillcolor="#f2f2f2" strokecolor="#1976ff" strokeweight="1.5pt">
                <v:textbox inset="5.85pt,.7pt,5.85pt,.7pt">
                  <w:txbxContent>
                    <w:p w:rsidR="001364A9" w:rsidRPr="00210079" w:rsidRDefault="001364A9" w:rsidP="001364A9">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1E64A2">
                        <w:rPr>
                          <w:rFonts w:ascii="ＭＳ ゴシック" w:eastAsia="ＭＳ ゴシック" w:hAnsi="ＭＳ ゴシック" w:hint="eastAsia"/>
                          <w:color w:val="0070C0"/>
                          <w:sz w:val="21"/>
                        </w:rPr>
                        <w:t>に記載した再エネ率を記載してください。</w:t>
                      </w:r>
                    </w:p>
                  </w:txbxContent>
                </v:textbox>
              </v:shape>
            </w:pict>
          </mc:Fallback>
        </mc:AlternateContent>
      </w:r>
      <w:r w:rsidR="001364A9">
        <w:rPr>
          <w:rFonts w:ascii="ＭＳ 明朝" w:hAnsi="ＭＳ 明朝" w:cs="ＭＳ 明朝" w:hint="eastAsia"/>
          <w:color w:val="000000"/>
          <w:kern w:val="0"/>
          <w:szCs w:val="24"/>
        </w:rPr>
        <w:t>３</w:t>
      </w:r>
      <w:r w:rsidR="001364A9" w:rsidRPr="001364A9">
        <w:rPr>
          <w:rFonts w:ascii="ＭＳ 明朝" w:hAnsi="ＭＳ 明朝" w:cs="ＭＳ 明朝" w:hint="eastAsia"/>
          <w:color w:val="000000"/>
          <w:kern w:val="0"/>
          <w:szCs w:val="24"/>
        </w:rPr>
        <w:t xml:space="preserve">　事業実施による再エネの有効活用性について</w:t>
      </w:r>
    </w:p>
    <w:p w:rsidR="001364A9" w:rsidRPr="001364A9" w:rsidRDefault="001364A9" w:rsidP="001364A9">
      <w:pPr>
        <w:overflowPunct w:val="0"/>
        <w:spacing w:line="330" w:lineRule="exact"/>
        <w:textAlignment w:val="baseline"/>
        <w:outlineLvl w:val="0"/>
        <w:rPr>
          <w:rFonts w:ascii="ＭＳ 明朝" w:hAnsi="ＭＳ 明朝" w:cs="ＭＳ 明朝"/>
          <w:kern w:val="0"/>
          <w:szCs w:val="24"/>
        </w:rPr>
      </w:pPr>
      <w:r w:rsidRPr="001364A9">
        <w:rPr>
          <w:rFonts w:ascii="ＭＳ 明朝" w:hAnsi="ＭＳ 明朝" w:cs="ＭＳ 明朝" w:hint="eastAsia"/>
          <w:kern w:val="0"/>
          <w:szCs w:val="24"/>
        </w:rPr>
        <w:t>（１）</w:t>
      </w:r>
      <w:r w:rsidRPr="001364A9">
        <w:rPr>
          <w:rFonts w:ascii="ＭＳ 明朝" w:hAnsi="ＭＳ 明朝" w:cs="ＭＳ 明朝" w:hint="eastAsia"/>
          <w:color w:val="000000"/>
          <w:kern w:val="0"/>
          <w:szCs w:val="24"/>
        </w:rPr>
        <w:t>事業実施による新設する再エネ設備の再エネ率</w:t>
      </w:r>
    </w:p>
    <w:p w:rsidR="001364A9" w:rsidRPr="001364A9" w:rsidRDefault="007819E7" w:rsidP="001364A9">
      <w:pPr>
        <w:overflowPunct w:val="0"/>
        <w:spacing w:line="330" w:lineRule="exact"/>
        <w:ind w:firstLineChars="300" w:firstLine="720"/>
        <w:textAlignment w:val="baseline"/>
        <w:outlineLvl w:val="0"/>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99200" behindDoc="0" locked="0" layoutInCell="1" allowOverlap="1" wp14:anchorId="0FEC74DD" wp14:editId="7D4BF874">
                <wp:simplePos x="0" y="0"/>
                <wp:positionH relativeFrom="column">
                  <wp:posOffset>2415540</wp:posOffset>
                </wp:positionH>
                <wp:positionV relativeFrom="paragraph">
                  <wp:posOffset>121285</wp:posOffset>
                </wp:positionV>
                <wp:extent cx="3514725" cy="1123950"/>
                <wp:effectExtent l="876300" t="0" r="28575" b="533400"/>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23950"/>
                        </a:xfrm>
                        <a:prstGeom prst="wedgeRectCallout">
                          <a:avLst>
                            <a:gd name="adj1" fmla="val -73597"/>
                            <a:gd name="adj2" fmla="val 93598"/>
                          </a:avLst>
                        </a:prstGeom>
                        <a:solidFill>
                          <a:srgbClr val="F2F2F2"/>
                        </a:solidFill>
                        <a:ln w="19050">
                          <a:solidFill>
                            <a:srgbClr val="1976FF"/>
                          </a:solidFill>
                          <a:miter lim="800000"/>
                          <a:headEnd/>
                          <a:tailEnd/>
                        </a:ln>
                      </wps:spPr>
                      <wps:txbx>
                        <w:txbxContent>
                          <w:p w:rsidR="001364A9" w:rsidRPr="00210079" w:rsidRDefault="00857842"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Pr>
                                <w:rFonts w:ascii="ＭＳ ゴシック" w:eastAsia="ＭＳ ゴシック" w:hAnsi="ＭＳ ゴシック" w:cs="ＭＳ 明朝" w:hint="eastAsia"/>
                                <w:color w:val="0070C0"/>
                                <w:kern w:val="0"/>
                                <w:sz w:val="20"/>
                                <w:szCs w:val="20"/>
                              </w:rPr>
                              <w:t>の記載</w:t>
                            </w:r>
                            <w:r>
                              <w:rPr>
                                <w:rFonts w:ascii="ＭＳ ゴシック" w:eastAsia="ＭＳ ゴシック" w:hAnsi="ＭＳ ゴシック" w:cs="ＭＳ 明朝"/>
                                <w:color w:val="0070C0"/>
                                <w:kern w:val="0"/>
                                <w:sz w:val="20"/>
                                <w:szCs w:val="20"/>
                              </w:rPr>
                              <w:t>または資料（書式任意）を添付すること</w:t>
                            </w:r>
                            <w:r w:rsidR="001364A9"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1364A9" w:rsidRPr="00210079" w:rsidRDefault="001364A9"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1364A9" w:rsidRPr="00210079" w:rsidRDefault="001364A9" w:rsidP="001364A9">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74DD" id="四角形吹き出し 31" o:spid="_x0000_s1051" type="#_x0000_t61" style="position:absolute;left:0;text-align:left;margin-left:190.2pt;margin-top:9.55pt;width:276.7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" adj="-5097,31017" fillcolor="#f2f2f2" strokecolor="#1976ff" strokeweight="1.5pt">
                <v:textbox inset="5.85pt,.7pt,5.85pt,.7pt">
                  <w:txbxContent>
                    <w:p w:rsidR="001364A9" w:rsidRPr="00210079" w:rsidRDefault="00857842"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w:t>
                      </w:r>
                      <w:r>
                        <w:rPr>
                          <w:rFonts w:ascii="ＭＳ ゴシック" w:eastAsia="ＭＳ ゴシック" w:hAnsi="ＭＳ ゴシック" w:cs="ＭＳ 明朝" w:hint="eastAsia"/>
                          <w:color w:val="0070C0"/>
                          <w:kern w:val="0"/>
                          <w:sz w:val="20"/>
                          <w:szCs w:val="20"/>
                        </w:rPr>
                        <w:t>の記載</w:t>
                      </w:r>
                      <w:r>
                        <w:rPr>
                          <w:rFonts w:ascii="ＭＳ ゴシック" w:eastAsia="ＭＳ ゴシック" w:hAnsi="ＭＳ ゴシック" w:cs="ＭＳ 明朝"/>
                          <w:color w:val="0070C0"/>
                          <w:kern w:val="0"/>
                          <w:sz w:val="20"/>
                          <w:szCs w:val="20"/>
                        </w:rPr>
                        <w:t>または資料（書式任意）を添付すること</w:t>
                      </w:r>
                      <w:r w:rsidR="001364A9" w:rsidRPr="00210079">
                        <w:rPr>
                          <w:rFonts w:ascii="ＭＳ ゴシック" w:eastAsia="ＭＳ ゴシック" w:hAnsi="ＭＳ ゴシック" w:cs="ＭＳ 明朝" w:hint="eastAsia"/>
                          <w:color w:val="0070C0"/>
                          <w:kern w:val="0"/>
                          <w:sz w:val="20"/>
                          <w:szCs w:val="20"/>
                        </w:rPr>
                        <w:t>。算定根拠資料には、算定式、算定過程、計算に用いた数値の根拠を明確にしてください。</w:t>
                      </w:r>
                    </w:p>
                    <w:p w:rsidR="001364A9" w:rsidRPr="00210079" w:rsidRDefault="001364A9" w:rsidP="001364A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1364A9" w:rsidRPr="00210079" w:rsidRDefault="001364A9" w:rsidP="001364A9">
                      <w:pPr>
                        <w:rPr>
                          <w:rFonts w:ascii="ＭＳ ゴシック" w:eastAsia="ＭＳ ゴシック" w:hAnsi="ＭＳ ゴシック"/>
                          <w:color w:val="FF0000"/>
                        </w:rPr>
                      </w:pPr>
                    </w:p>
                  </w:txbxContent>
                </v:textbox>
              </v:shape>
            </w:pict>
          </mc:Fallback>
        </mc:AlternateContent>
      </w:r>
      <w:r w:rsidR="001364A9" w:rsidRPr="001364A9">
        <w:rPr>
          <w:rFonts w:ascii="ＭＳ 明朝" w:hAnsi="ＭＳ 明朝" w:cs="ＭＳ 明朝" w:hint="eastAsia"/>
          <w:color w:val="000000"/>
          <w:kern w:val="0"/>
          <w:szCs w:val="24"/>
        </w:rPr>
        <w:t>令和</w:t>
      </w:r>
      <w:r w:rsidR="001364A9" w:rsidRPr="001364A9">
        <w:rPr>
          <w:rFonts w:ascii="ＭＳ 明朝" w:hAnsi="ＭＳ 明朝" w:cs="ＭＳ 明朝" w:hint="eastAsia"/>
          <w:color w:val="FF0000"/>
          <w:kern w:val="0"/>
          <w:szCs w:val="24"/>
        </w:rPr>
        <w:t>〇</w:t>
      </w:r>
      <w:r w:rsidR="001364A9" w:rsidRPr="001364A9">
        <w:rPr>
          <w:rFonts w:ascii="ＭＳ 明朝" w:hAnsi="ＭＳ 明朝" w:cs="ＭＳ 明朝" w:hint="eastAsia"/>
          <w:color w:val="000000"/>
          <w:kern w:val="0"/>
          <w:szCs w:val="24"/>
        </w:rPr>
        <w:t>年度</w:t>
      </w:r>
      <w:r w:rsidR="001364A9" w:rsidRPr="001364A9">
        <w:t>再エネ率</w:t>
      </w:r>
    </w:p>
    <w:p w:rsidR="001364A9" w:rsidRPr="001364A9" w:rsidRDefault="007819E7" w:rsidP="001364A9">
      <w:pPr>
        <w:overflowPunct w:val="0"/>
        <w:spacing w:line="330" w:lineRule="exact"/>
        <w:textAlignment w:val="baseline"/>
        <w:rPr>
          <w:rFonts w:ascii="ＭＳ 明朝" w:hAnsi="ＭＳ 明朝" w:cs="ＭＳ 明朝"/>
          <w:kern w:val="0"/>
          <w:szCs w:val="24"/>
        </w:rPr>
      </w:pPr>
      <w:r>
        <w:rPr>
          <w:rFonts w:hint="eastAsia"/>
          <w:noProof/>
        </w:rPr>
        <mc:AlternateContent>
          <mc:Choice Requires="wps">
            <w:drawing>
              <wp:anchor distT="0" distB="0" distL="114300" distR="114300" simplePos="0" relativeHeight="251705344" behindDoc="1" locked="0" layoutInCell="1" allowOverlap="1" wp14:anchorId="7217F3C5" wp14:editId="1BEFBA30">
                <wp:simplePos x="0" y="0"/>
                <wp:positionH relativeFrom="column">
                  <wp:posOffset>2815590</wp:posOffset>
                </wp:positionH>
                <wp:positionV relativeFrom="paragraph">
                  <wp:posOffset>6985</wp:posOffset>
                </wp:positionV>
                <wp:extent cx="2771775" cy="885825"/>
                <wp:effectExtent l="1181100" t="0" r="28575" b="28575"/>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85825"/>
                        </a:xfrm>
                        <a:prstGeom prst="wedgeRectCallout">
                          <a:avLst>
                            <a:gd name="adj1" fmla="val -91119"/>
                            <a:gd name="adj2" fmla="val -15156"/>
                          </a:avLst>
                        </a:prstGeom>
                        <a:solidFill>
                          <a:srgbClr val="F2F2F2"/>
                        </a:solidFill>
                        <a:ln w="19050">
                          <a:solidFill>
                            <a:srgbClr val="1976FF"/>
                          </a:solidFill>
                          <a:miter lim="800000"/>
                          <a:headEnd/>
                          <a:tailEnd/>
                        </a:ln>
                      </wps:spPr>
                      <wps:txbx>
                        <w:txbxContent>
                          <w:p w:rsidR="00451F53"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451F53" w:rsidRPr="00210079" w:rsidRDefault="00451F53" w:rsidP="00451F53">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F3C5" id="四角形吹き出し 34" o:spid="_x0000_s1052" type="#_x0000_t61" style="position:absolute;left:0;text-align:left;margin-left:221.7pt;margin-top:.55pt;width:218.25pt;height:6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" adj="-8882,7526" fillcolor="#f2f2f2" strokecolor="#1976ff" strokeweight="1.5pt">
                <v:textbox inset="5.85pt,.7pt,5.85pt,.7pt">
                  <w:txbxContent>
                    <w:p w:rsidR="00451F53"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451F53" w:rsidRPr="00210079" w:rsidRDefault="00451F53" w:rsidP="00451F53">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w:t>
                      </w:r>
                      <w:r>
                        <w:rPr>
                          <w:rFonts w:ascii="ＭＳ ゴシック" w:eastAsia="ＭＳ ゴシック" w:hAnsi="ＭＳ ゴシック" w:cs="ＭＳ 明朝" w:hint="eastAsia"/>
                          <w:color w:val="0070C0"/>
                          <w:kern w:val="0"/>
                          <w:sz w:val="20"/>
                          <w:szCs w:val="20"/>
                        </w:rPr>
                        <w:t>一位まで（小数点第二</w:t>
                      </w:r>
                      <w:r w:rsidRPr="00210079">
                        <w:rPr>
                          <w:rFonts w:ascii="ＭＳ ゴシック" w:eastAsia="ＭＳ ゴシック" w:hAnsi="ＭＳ ゴシック" w:cs="ＭＳ 明朝" w:hint="eastAsia"/>
                          <w:color w:val="0070C0"/>
                          <w:kern w:val="0"/>
                          <w:sz w:val="20"/>
                          <w:szCs w:val="20"/>
                        </w:rPr>
                        <w:t>位を四捨五入）を記載してください。</w:t>
                      </w:r>
                    </w:p>
                    <w:p w:rsidR="00451F53" w:rsidRPr="00210079" w:rsidRDefault="00451F53" w:rsidP="00451F53">
                      <w:pPr>
                        <w:rPr>
                          <w:rFonts w:ascii="ＭＳ ゴシック" w:eastAsia="ＭＳ ゴシック" w:hAnsi="ＭＳ ゴシック"/>
                          <w:color w:val="FF0000"/>
                        </w:rPr>
                      </w:pPr>
                    </w:p>
                  </w:txbxContent>
                </v:textbox>
              </v:shape>
            </w:pict>
          </mc:Fallback>
        </mc:AlternateContent>
      </w:r>
      <w:r w:rsidR="001364A9" w:rsidRPr="001364A9">
        <w:rPr>
          <w:rFonts w:ascii="ＭＳ 明朝" w:hAnsi="ＭＳ 明朝" w:cs="ＭＳ 明朝" w:hint="eastAsia"/>
          <w:color w:val="000000"/>
          <w:kern w:val="0"/>
          <w:szCs w:val="24"/>
        </w:rPr>
        <w:t xml:space="preserve">　　  </w:t>
      </w:r>
      <w:r w:rsidR="001364A9" w:rsidRPr="001364A9">
        <w:rPr>
          <w:rFonts w:ascii="ＭＳ 明朝" w:hAnsi="ＭＳ 明朝" w:cs="ＭＳ 明朝" w:hint="eastAsia"/>
          <w:kern w:val="0"/>
          <w:szCs w:val="24"/>
        </w:rPr>
        <w:t>・計画値　　％</w:t>
      </w:r>
    </w:p>
    <w:p w:rsidR="001364A9" w:rsidRPr="001364A9" w:rsidRDefault="001364A9" w:rsidP="001364A9">
      <w:pPr>
        <w:overflowPunct w:val="0"/>
        <w:spacing w:line="330" w:lineRule="exact"/>
        <w:textAlignment w:val="baseline"/>
        <w:rPr>
          <w:rFonts w:ascii="ＭＳ 明朝" w:hAnsi="ＭＳ 明朝" w:cs="ＭＳ 明朝"/>
          <w:kern w:val="0"/>
          <w:szCs w:val="24"/>
        </w:rPr>
      </w:pPr>
      <w:r w:rsidRPr="001364A9">
        <w:rPr>
          <w:rFonts w:ascii="ＭＳ 明朝" w:hAnsi="ＭＳ 明朝" w:cs="ＭＳ 明朝" w:hint="eastAsia"/>
          <w:kern w:val="0"/>
          <w:szCs w:val="24"/>
        </w:rPr>
        <w:t xml:space="preserve">　　 </w:t>
      </w:r>
      <w:r w:rsidRPr="001364A9">
        <w:rPr>
          <w:rFonts w:ascii="ＭＳ 明朝" w:hAnsi="ＭＳ 明朝" w:cs="ＭＳ 明朝"/>
          <w:kern w:val="0"/>
          <w:szCs w:val="24"/>
        </w:rPr>
        <w:t xml:space="preserve"> </w:t>
      </w:r>
      <w:r w:rsidRPr="001364A9">
        <w:rPr>
          <w:rFonts w:ascii="ＭＳ 明朝" w:hAnsi="ＭＳ 明朝" w:cs="ＭＳ 明朝" w:hint="eastAsia"/>
          <w:kern w:val="0"/>
          <w:szCs w:val="24"/>
        </w:rPr>
        <w:t>・実績値　　％</w:t>
      </w:r>
    </w:p>
    <w:p w:rsidR="001364A9" w:rsidRDefault="001364A9" w:rsidP="001364A9">
      <w:pPr>
        <w:overflowPunct w:val="0"/>
        <w:spacing w:line="330" w:lineRule="exact"/>
        <w:textAlignment w:val="baseline"/>
        <w:rPr>
          <w:rFonts w:ascii="ＭＳ 明朝" w:hAnsi="ＭＳ 明朝" w:cs="ＭＳ 明朝"/>
          <w:kern w:val="0"/>
          <w:szCs w:val="24"/>
        </w:rPr>
      </w:pPr>
    </w:p>
    <w:p w:rsidR="001364A9" w:rsidRPr="001364A9" w:rsidRDefault="001364A9" w:rsidP="001364A9">
      <w:pPr>
        <w:overflowPunct w:val="0"/>
        <w:spacing w:line="330" w:lineRule="exact"/>
        <w:textAlignment w:val="baseline"/>
        <w:rPr>
          <w:rFonts w:ascii="ＭＳ 明朝" w:hAnsi="ＭＳ 明朝" w:cs="ＭＳ 明朝"/>
          <w:kern w:val="0"/>
          <w:szCs w:val="24"/>
        </w:rPr>
      </w:pPr>
    </w:p>
    <w:p w:rsidR="001364A9" w:rsidRPr="001364A9" w:rsidRDefault="001364A9" w:rsidP="001364A9">
      <w:pPr>
        <w:overflowPunct w:val="0"/>
        <w:spacing w:line="330" w:lineRule="exact"/>
        <w:textAlignment w:val="baseline"/>
        <w:outlineLvl w:val="0"/>
        <w:rPr>
          <w:rFonts w:ascii="ＭＳ 明朝" w:hAnsi="ＭＳ 明朝" w:cs="ＭＳ 明朝"/>
          <w:kern w:val="0"/>
          <w:szCs w:val="24"/>
        </w:rPr>
      </w:pPr>
      <w:r w:rsidRPr="001364A9">
        <w:rPr>
          <w:rFonts w:ascii="ＭＳ 明朝" w:hAnsi="ＭＳ 明朝" w:cs="ＭＳ 明朝" w:hint="eastAsia"/>
          <w:kern w:val="0"/>
          <w:szCs w:val="24"/>
        </w:rPr>
        <w:t>（２）調達した</w:t>
      </w:r>
      <w:r w:rsidR="0021086A">
        <w:rPr>
          <w:rFonts w:ascii="ＭＳ 明朝" w:hAnsi="ＭＳ 明朝" w:cs="ＭＳ 明朝" w:hint="eastAsia"/>
          <w:kern w:val="0"/>
          <w:szCs w:val="24"/>
        </w:rPr>
        <w:t>再エネ</w:t>
      </w:r>
      <w:r w:rsidRPr="001364A9">
        <w:rPr>
          <w:rFonts w:ascii="ＭＳ 明朝" w:hAnsi="ＭＳ 明朝" w:cs="ＭＳ 明朝" w:hint="eastAsia"/>
          <w:kern w:val="0"/>
          <w:szCs w:val="24"/>
        </w:rPr>
        <w:t>電力の実績</w:t>
      </w:r>
      <w:r w:rsidR="0021086A">
        <w:rPr>
          <w:rFonts w:ascii="ＭＳ 明朝" w:hAnsi="ＭＳ 明朝" w:cs="ＭＳ 明朝" w:hint="eastAsia"/>
          <w:kern w:val="0"/>
          <w:szCs w:val="24"/>
        </w:rPr>
        <w:t>と調達した菜園電力を含めた再エネ率</w:t>
      </w:r>
    </w:p>
    <w:p w:rsidR="001364A9" w:rsidRPr="001364A9" w:rsidRDefault="001364A9" w:rsidP="001364A9">
      <w:pPr>
        <w:overflowPunct w:val="0"/>
        <w:spacing w:line="330" w:lineRule="exact"/>
        <w:ind w:firstLineChars="100" w:firstLine="240"/>
        <w:textAlignment w:val="baseline"/>
        <w:outlineLvl w:val="0"/>
        <w:rPr>
          <w:rFonts w:ascii="ＭＳ 明朝" w:hAnsi="ＭＳ 明朝" w:cs="ＭＳ 明朝"/>
          <w:kern w:val="0"/>
          <w:szCs w:val="24"/>
        </w:rPr>
      </w:pPr>
      <w:r w:rsidRPr="001364A9">
        <w:rPr>
          <w:rFonts w:ascii="ＭＳ 明朝" w:hAnsi="ＭＳ 明朝" w:cs="ＭＳ 明朝" w:hint="eastAsia"/>
          <w:kern w:val="0"/>
          <w:szCs w:val="24"/>
        </w:rPr>
        <w:t xml:space="preserve">　　無　・　有（</w:t>
      </w:r>
      <w:r w:rsidR="00BE7AB8">
        <w:rPr>
          <w:rFonts w:ascii="ＭＳ 明朝" w:hAnsi="ＭＳ 明朝" w:cs="ＭＳ 明朝" w:hint="eastAsia"/>
          <w:kern w:val="0"/>
          <w:szCs w:val="24"/>
        </w:rPr>
        <w:t xml:space="preserve">　　</w:t>
      </w:r>
      <w:r w:rsidRPr="001364A9">
        <w:rPr>
          <w:rFonts w:ascii="ＭＳ 明朝" w:hAnsi="ＭＳ 明朝" w:cs="ＭＳ 明朝" w:hint="eastAsia"/>
          <w:kern w:val="0"/>
          <w:szCs w:val="24"/>
        </w:rPr>
        <w:t>k</w:t>
      </w:r>
      <w:r w:rsidRPr="001364A9">
        <w:rPr>
          <w:rFonts w:ascii="ＭＳ 明朝" w:hAnsi="ＭＳ 明朝" w:cs="ＭＳ 明朝"/>
          <w:kern w:val="0"/>
          <w:szCs w:val="24"/>
        </w:rPr>
        <w:t>Wh）</w:t>
      </w:r>
    </w:p>
    <w:p w:rsidR="001364A9" w:rsidRPr="001364A9" w:rsidRDefault="007819E7" w:rsidP="001364A9">
      <w:pPr>
        <w:overflowPunct w:val="0"/>
        <w:spacing w:line="330" w:lineRule="exact"/>
        <w:textAlignment w:val="baseline"/>
        <w:rPr>
          <w:rFonts w:ascii="ＭＳ 明朝" w:hAnsi="ＭＳ 明朝" w:cs="ＭＳ 明朝"/>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701248" behindDoc="0" locked="0" layoutInCell="1" allowOverlap="1" wp14:anchorId="28CA0635" wp14:editId="695CE1A3">
                <wp:simplePos x="0" y="0"/>
                <wp:positionH relativeFrom="column">
                  <wp:posOffset>2748915</wp:posOffset>
                </wp:positionH>
                <wp:positionV relativeFrom="paragraph">
                  <wp:posOffset>64135</wp:posOffset>
                </wp:positionV>
                <wp:extent cx="3009900" cy="542925"/>
                <wp:effectExtent l="1047750" t="57150" r="19050" b="28575"/>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wedgeRectCallout">
                          <a:avLst>
                            <a:gd name="adj1" fmla="val -83326"/>
                            <a:gd name="adj2" fmla="val -57393"/>
                          </a:avLst>
                        </a:prstGeom>
                        <a:solidFill>
                          <a:srgbClr val="F2F2F2"/>
                        </a:solidFill>
                        <a:ln w="19050">
                          <a:solidFill>
                            <a:srgbClr val="1976FF"/>
                          </a:solidFill>
                          <a:miter lim="800000"/>
                          <a:headEnd/>
                          <a:tailEnd/>
                        </a:ln>
                      </wps:spPr>
                      <wps:txbx>
                        <w:txbxContent>
                          <w:p w:rsidR="00BE7AB8" w:rsidRPr="001E64A2" w:rsidRDefault="00BE7AB8" w:rsidP="00BE7AB8">
                            <w:pPr>
                              <w:rPr>
                                <w:rFonts w:ascii="ＭＳ ゴシック" w:eastAsia="ＭＳ ゴシック" w:hAnsi="ＭＳ ゴシック"/>
                                <w:color w:val="0070C0"/>
                              </w:rPr>
                            </w:pPr>
                            <w:r w:rsidRPr="001E64A2">
                              <w:rPr>
                                <w:rFonts w:ascii="ＭＳ ゴシック" w:eastAsia="ＭＳ ゴシック" w:hAnsi="ＭＳ ゴシック" w:hint="eastAsia"/>
                                <w:color w:val="0070C0"/>
                                <w:sz w:val="21"/>
                              </w:rPr>
                              <w:t>電力購入や証書</w:t>
                            </w:r>
                            <w:r w:rsidRPr="001E64A2">
                              <w:rPr>
                                <w:rFonts w:ascii="ＭＳ ゴシック" w:eastAsia="ＭＳ ゴシック" w:hAnsi="ＭＳ ゴシック"/>
                                <w:color w:val="0070C0"/>
                                <w:sz w:val="21"/>
                              </w:rPr>
                              <w:t>等がある場合は有</w:t>
                            </w:r>
                            <w:r w:rsidRPr="001E64A2">
                              <w:rPr>
                                <w:rFonts w:ascii="ＭＳ ゴシック" w:eastAsia="ＭＳ ゴシック" w:hAnsi="ＭＳ ゴシック" w:hint="eastAsia"/>
                                <w:color w:val="0070C0"/>
                                <w:sz w:val="21"/>
                              </w:rPr>
                              <w:t>に</w:t>
                            </w:r>
                            <w:r w:rsidRPr="001E64A2">
                              <w:rPr>
                                <w:rFonts w:ascii="ＭＳ ゴシック" w:eastAsia="ＭＳ ゴシック" w:hAnsi="ＭＳ ゴシック"/>
                                <w:color w:val="0070C0"/>
                                <w:sz w:val="21"/>
                              </w:rPr>
                              <w:t>〇をつけ、</w:t>
                            </w:r>
                            <w:r w:rsidRPr="001E64A2">
                              <w:rPr>
                                <w:rFonts w:ascii="ＭＳ ゴシック" w:eastAsia="ＭＳ ゴシック" w:hAnsi="ＭＳ ゴシック" w:hint="eastAsia"/>
                                <w:color w:val="0070C0"/>
                                <w:sz w:val="21"/>
                              </w:rPr>
                              <w:t>電力量を</w:t>
                            </w:r>
                            <w:r w:rsidRPr="001E64A2">
                              <w:rPr>
                                <w:rFonts w:ascii="ＭＳ ゴシック" w:eastAsia="ＭＳ ゴシック" w:hAnsi="ＭＳ ゴシック"/>
                                <w:color w:val="0070C0"/>
                                <w:sz w:val="2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0635" id="四角形吹き出し 32" o:spid="_x0000_s1054" type="#_x0000_t61" style="position:absolute;left:0;text-align:left;margin-left:216.45pt;margin-top:5.05pt;width:237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" adj="-7198,-1597" fillcolor="#f2f2f2" strokecolor="#1976ff" strokeweight="1.5pt">
                <v:textbox inset="5.85pt,.7pt,5.85pt,.7pt">
                  <w:txbxContent>
                    <w:p w:rsidR="00BE7AB8" w:rsidRPr="001E64A2" w:rsidRDefault="00BE7AB8" w:rsidP="00BE7AB8">
                      <w:pPr>
                        <w:rPr>
                          <w:rFonts w:ascii="ＭＳ ゴシック" w:eastAsia="ＭＳ ゴシック" w:hAnsi="ＭＳ ゴシック"/>
                          <w:color w:val="0070C0"/>
                        </w:rPr>
                      </w:pPr>
                      <w:r w:rsidRPr="001E64A2">
                        <w:rPr>
                          <w:rFonts w:ascii="ＭＳ ゴシック" w:eastAsia="ＭＳ ゴシック" w:hAnsi="ＭＳ ゴシック" w:hint="eastAsia"/>
                          <w:color w:val="0070C0"/>
                          <w:sz w:val="21"/>
                        </w:rPr>
                        <w:t>電力購入や証書</w:t>
                      </w:r>
                      <w:r w:rsidRPr="001E64A2">
                        <w:rPr>
                          <w:rFonts w:ascii="ＭＳ ゴシック" w:eastAsia="ＭＳ ゴシック" w:hAnsi="ＭＳ ゴシック"/>
                          <w:color w:val="0070C0"/>
                          <w:sz w:val="21"/>
                        </w:rPr>
                        <w:t>等がある場合は有</w:t>
                      </w:r>
                      <w:r w:rsidRPr="001E64A2">
                        <w:rPr>
                          <w:rFonts w:ascii="ＭＳ ゴシック" w:eastAsia="ＭＳ ゴシック" w:hAnsi="ＭＳ ゴシック" w:hint="eastAsia"/>
                          <w:color w:val="0070C0"/>
                          <w:sz w:val="21"/>
                        </w:rPr>
                        <w:t>に</w:t>
                      </w:r>
                      <w:r w:rsidRPr="001E64A2">
                        <w:rPr>
                          <w:rFonts w:ascii="ＭＳ ゴシック" w:eastAsia="ＭＳ ゴシック" w:hAnsi="ＭＳ ゴシック"/>
                          <w:color w:val="0070C0"/>
                          <w:sz w:val="21"/>
                        </w:rPr>
                        <w:t>〇をつけ、</w:t>
                      </w:r>
                      <w:r w:rsidRPr="001E64A2">
                        <w:rPr>
                          <w:rFonts w:ascii="ＭＳ ゴシック" w:eastAsia="ＭＳ ゴシック" w:hAnsi="ＭＳ ゴシック" w:hint="eastAsia"/>
                          <w:color w:val="0070C0"/>
                          <w:sz w:val="21"/>
                        </w:rPr>
                        <w:t>電力量を</w:t>
                      </w:r>
                      <w:r w:rsidRPr="001E64A2">
                        <w:rPr>
                          <w:rFonts w:ascii="ＭＳ ゴシック" w:eastAsia="ＭＳ ゴシック" w:hAnsi="ＭＳ ゴシック"/>
                          <w:color w:val="0070C0"/>
                          <w:sz w:val="21"/>
                        </w:rPr>
                        <w:t>記載してください。</w:t>
                      </w:r>
                    </w:p>
                  </w:txbxContent>
                </v:textbox>
              </v:shape>
            </w:pict>
          </mc:Fallback>
        </mc:AlternateContent>
      </w:r>
      <w:r w:rsidR="001364A9" w:rsidRPr="001364A9">
        <w:rPr>
          <w:rFonts w:ascii="ＭＳ 明朝" w:hAnsi="ＭＳ 明朝" w:cs="ＭＳ 明朝" w:hint="eastAsia"/>
          <w:color w:val="000000"/>
          <w:kern w:val="0"/>
          <w:szCs w:val="24"/>
        </w:rPr>
        <w:t xml:space="preserve">　 　</w:t>
      </w:r>
      <w:r w:rsidR="001364A9" w:rsidRPr="001364A9">
        <w:rPr>
          <w:rFonts w:ascii="ＭＳ 明朝" w:hAnsi="ＭＳ 明朝" w:cs="ＭＳ 明朝" w:hint="eastAsia"/>
          <w:kern w:val="0"/>
          <w:szCs w:val="24"/>
        </w:rPr>
        <w:t>・計画値　　％</w:t>
      </w:r>
    </w:p>
    <w:p w:rsidR="001364A9" w:rsidRDefault="001364A9" w:rsidP="001364A9">
      <w:pPr>
        <w:overflowPunct w:val="0"/>
        <w:spacing w:line="330" w:lineRule="exact"/>
        <w:textAlignment w:val="baseline"/>
        <w:rPr>
          <w:rFonts w:ascii="ＭＳ 明朝" w:hAnsi="ＭＳ 明朝" w:cs="ＭＳ 明朝"/>
          <w:kern w:val="0"/>
          <w:szCs w:val="24"/>
        </w:rPr>
      </w:pPr>
      <w:r w:rsidRPr="001364A9">
        <w:rPr>
          <w:rFonts w:ascii="ＭＳ 明朝" w:hAnsi="ＭＳ 明朝" w:cs="ＭＳ 明朝" w:hint="eastAsia"/>
          <w:kern w:val="0"/>
          <w:szCs w:val="24"/>
        </w:rPr>
        <w:t xml:space="preserve">　　 ・実績値　　％</w:t>
      </w:r>
    </w:p>
    <w:p w:rsidR="00BE7AB8" w:rsidRPr="001364A9" w:rsidRDefault="007819E7" w:rsidP="001364A9">
      <w:pPr>
        <w:overflowPunct w:val="0"/>
        <w:spacing w:line="330" w:lineRule="exact"/>
        <w:textAlignment w:val="baseline"/>
        <w:rPr>
          <w:rFonts w:ascii="ＭＳ 明朝" w:hAnsi="ＭＳ 明朝" w:cs="ＭＳ 明朝"/>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703296" behindDoc="0" locked="0" layoutInCell="1" allowOverlap="1" wp14:anchorId="28CA0635" wp14:editId="695CE1A3">
                <wp:simplePos x="0" y="0"/>
                <wp:positionH relativeFrom="margin">
                  <wp:posOffset>281940</wp:posOffset>
                </wp:positionH>
                <wp:positionV relativeFrom="paragraph">
                  <wp:posOffset>64135</wp:posOffset>
                </wp:positionV>
                <wp:extent cx="2409825" cy="457200"/>
                <wp:effectExtent l="0" t="361950" r="28575" b="19050"/>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57200"/>
                        </a:xfrm>
                        <a:prstGeom prst="wedgeRectCallout">
                          <a:avLst>
                            <a:gd name="adj1" fmla="val -12012"/>
                            <a:gd name="adj2" fmla="val -127240"/>
                          </a:avLst>
                        </a:prstGeom>
                        <a:solidFill>
                          <a:srgbClr val="F2F2F2"/>
                        </a:solidFill>
                        <a:ln w="19050">
                          <a:solidFill>
                            <a:srgbClr val="1976FF"/>
                          </a:solidFill>
                          <a:miter lim="800000"/>
                          <a:headEnd/>
                          <a:tailEnd/>
                        </a:ln>
                      </wps:spPr>
                      <wps:txbx>
                        <w:txbxContent>
                          <w:p w:rsidR="00BE7AB8" w:rsidRPr="00210079" w:rsidRDefault="00BE7AB8" w:rsidP="00BE7AB8">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1E64A2">
                              <w:rPr>
                                <w:rFonts w:ascii="ＭＳ ゴシック" w:eastAsia="ＭＳ ゴシック" w:hAnsi="ＭＳ ゴシック" w:hint="eastAsia"/>
                                <w:color w:val="0070C0"/>
                                <w:sz w:val="21"/>
                              </w:rPr>
                              <w:t>に記載した再エネ率を記載してください。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0635" id="四角形吹き出し 33" o:spid="_x0000_s1055" type="#_x0000_t61" style="position:absolute;left:0;text-align:left;margin-left:22.2pt;margin-top:5.05pt;width:189.7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" adj="8205,-16684" fillcolor="#f2f2f2" strokecolor="#1976ff" strokeweight="1.5pt">
                <v:textbox inset="5.85pt,.7pt,5.85pt,.7pt">
                  <w:txbxContent>
                    <w:p w:rsidR="00BE7AB8" w:rsidRPr="00210079" w:rsidRDefault="00BE7AB8" w:rsidP="00BE7AB8">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1E64A2">
                        <w:rPr>
                          <w:rFonts w:ascii="ＭＳ ゴシック" w:eastAsia="ＭＳ ゴシック" w:hAnsi="ＭＳ ゴシック" w:hint="eastAsia"/>
                          <w:color w:val="0070C0"/>
                          <w:sz w:val="21"/>
                        </w:rPr>
                        <w:t>に記載した再エネ率を記載してください。</w:t>
                      </w:r>
                    </w:p>
                  </w:txbxContent>
                </v:textbox>
                <w10:wrap anchorx="margin"/>
              </v:shape>
            </w:pict>
          </mc:Fallback>
        </mc:AlternateContent>
      </w:r>
    </w:p>
    <w:p w:rsidR="001364A9" w:rsidRDefault="001364A9" w:rsidP="001364A9">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1364A9">
        <w:rPr>
          <w:rFonts w:ascii="ＭＳ 明朝" w:hAnsi="ＭＳ 明朝" w:cs="ＭＳ 明朝" w:hint="eastAsia"/>
          <w:color w:val="000000"/>
          <w:kern w:val="0"/>
          <w:szCs w:val="24"/>
        </w:rPr>
        <w:t>（３）実績報告書における再エネ率に達しなかった場合の原因</w:t>
      </w:r>
    </w:p>
    <w:p w:rsidR="001364A9" w:rsidRPr="00425A5B" w:rsidRDefault="00B57B10" w:rsidP="00425A5B">
      <w:pPr>
        <w:overflowPunct w:val="0"/>
        <w:spacing w:line="330" w:lineRule="exact"/>
        <w:ind w:left="960" w:hangingChars="400" w:hanging="960"/>
        <w:textAlignment w:val="baseline"/>
        <w:outlineLvl w:val="0"/>
        <w:rPr>
          <w:rFonts w:ascii="ＭＳ 明朝" w:hAnsi="ＭＳ 明朝" w:cs="ＭＳ 明朝"/>
          <w:color w:val="FF0000"/>
          <w:kern w:val="0"/>
          <w:szCs w:val="24"/>
        </w:rPr>
      </w:pPr>
      <w:r>
        <w:rPr>
          <w:rFonts w:ascii="ＭＳ 明朝" w:hAnsi="ＭＳ 明朝" w:cs="ＭＳ 明朝" w:hint="eastAsia"/>
          <w:color w:val="000000"/>
          <w:kern w:val="0"/>
          <w:szCs w:val="24"/>
        </w:rPr>
        <w:t xml:space="preserve">　</w:t>
      </w:r>
      <w:r w:rsidRPr="00B57B10">
        <w:rPr>
          <w:rFonts w:ascii="ＭＳ 明朝" w:hAnsi="ＭＳ 明朝" w:cs="ＭＳ 明朝" w:hint="eastAsia"/>
          <w:color w:val="FF0000"/>
          <w:kern w:val="0"/>
          <w:szCs w:val="24"/>
        </w:rPr>
        <w:t xml:space="preserve">　例）</w:t>
      </w:r>
      <w:r w:rsidR="00425A5B" w:rsidRPr="00425A5B">
        <w:rPr>
          <w:rFonts w:ascii="ＭＳ 明朝" w:hAnsi="ＭＳ 明朝" w:cs="ＭＳ 明朝" w:hint="eastAsia"/>
          <w:color w:val="FF0000"/>
          <w:kern w:val="0"/>
          <w:szCs w:val="24"/>
        </w:rPr>
        <w:t>令和〇年○月○日に再エネ設備の稼動を開始したが、令和〇年○月</w:t>
      </w:r>
      <w:r w:rsidR="00425A5B">
        <w:rPr>
          <w:rFonts w:ascii="ＭＳ 明朝" w:hAnsi="ＭＳ 明朝" w:cs="ＭＳ 明朝" w:hint="eastAsia"/>
          <w:color w:val="FF0000"/>
          <w:kern w:val="0"/>
          <w:szCs w:val="24"/>
        </w:rPr>
        <w:t>～</w:t>
      </w:r>
      <w:r w:rsidR="00425A5B" w:rsidRPr="00425A5B">
        <w:rPr>
          <w:rFonts w:ascii="ＭＳ 明朝" w:hAnsi="ＭＳ 明朝" w:cs="ＭＳ 明朝" w:hint="eastAsia"/>
          <w:color w:val="FF0000"/>
          <w:kern w:val="0"/>
          <w:szCs w:val="24"/>
        </w:rPr>
        <w:t>○月の間、再エネ設備の機器の不調のため、稼働を停止したため。</w:t>
      </w:r>
    </w:p>
    <w:p w:rsidR="005D4BA2" w:rsidRDefault="00B57B10" w:rsidP="005D4BA2">
      <w:pPr>
        <w:overflowPunct w:val="0"/>
        <w:spacing w:line="330" w:lineRule="exact"/>
        <w:ind w:left="400" w:hangingChars="200" w:hanging="40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707392" behindDoc="0" locked="0" layoutInCell="1" allowOverlap="1" wp14:anchorId="2EF3A563" wp14:editId="541C9916">
                <wp:simplePos x="0" y="0"/>
                <wp:positionH relativeFrom="column">
                  <wp:posOffset>2910840</wp:posOffset>
                </wp:positionH>
                <wp:positionV relativeFrom="paragraph">
                  <wp:posOffset>121285</wp:posOffset>
                </wp:positionV>
                <wp:extent cx="2428875" cy="762000"/>
                <wp:effectExtent l="0" t="171450" r="28575" b="1905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62000"/>
                        </a:xfrm>
                        <a:prstGeom prst="wedgeRectCallout">
                          <a:avLst>
                            <a:gd name="adj1" fmla="val -40913"/>
                            <a:gd name="adj2" fmla="val -70013"/>
                          </a:avLst>
                        </a:prstGeom>
                        <a:solidFill>
                          <a:srgbClr val="F2F2F2"/>
                        </a:solidFill>
                        <a:ln w="19050">
                          <a:solidFill>
                            <a:srgbClr val="1976FF"/>
                          </a:solidFill>
                          <a:miter lim="800000"/>
                          <a:headEnd/>
                          <a:tailEnd/>
                        </a:ln>
                      </wps:spPr>
                      <wps:txbx>
                        <w:txbxContent>
                          <w:p w:rsidR="006921C4"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(１)</w:t>
                            </w:r>
                            <w:r w:rsidR="006921C4">
                              <w:rPr>
                                <w:rFonts w:ascii="ＭＳ ゴシック" w:eastAsia="ＭＳ ゴシック" w:hAnsi="ＭＳ ゴシック" w:hint="eastAsia"/>
                                <w:color w:val="0070C0"/>
                                <w:sz w:val="21"/>
                              </w:rPr>
                              <w:t>または（２）の実績値が</w:t>
                            </w:r>
                            <w:r w:rsidRPr="00B57B10">
                              <w:rPr>
                                <w:rFonts w:ascii="ＭＳ ゴシック" w:eastAsia="ＭＳ ゴシック" w:hAnsi="ＭＳ ゴシック" w:hint="eastAsia"/>
                                <w:color w:val="0070C0"/>
                                <w:sz w:val="21"/>
                              </w:rPr>
                              <w:t>計画値に</w:t>
                            </w:r>
                          </w:p>
                          <w:p w:rsidR="006921C4"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達しない</w:t>
                            </w:r>
                            <w:r w:rsidRPr="00381E62">
                              <w:rPr>
                                <w:rFonts w:ascii="ＭＳ ゴシック" w:eastAsia="ＭＳ ゴシック" w:hAnsi="ＭＳ ゴシック" w:hint="eastAsia"/>
                                <w:color w:val="0070C0"/>
                                <w:sz w:val="21"/>
                              </w:rPr>
                              <w:t>場合は、その原因分析結果を</w:t>
                            </w:r>
                          </w:p>
                          <w:p w:rsidR="00B57B10" w:rsidRPr="00381E62" w:rsidRDefault="00B57B10" w:rsidP="00B57B10">
                            <w:pPr>
                              <w:rPr>
                                <w:rFonts w:ascii="HGPｺﾞｼｯｸM" w:eastAsia="HGPｺﾞｼｯｸM"/>
                                <w:color w:val="0070C0"/>
                              </w:rPr>
                            </w:pPr>
                            <w:r w:rsidRPr="00381E62">
                              <w:rPr>
                                <w:rFonts w:ascii="ＭＳ ゴシック" w:eastAsia="ＭＳ ゴシック" w:hAnsi="ＭＳ ゴシック" w:hint="eastAsia"/>
                                <w:color w:val="0070C0"/>
                                <w:sz w:val="2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A563" id="四角形吹き出し 7" o:spid="_x0000_s1056" type="#_x0000_t61" style="position:absolute;left:0;text-align:left;margin-left:229.2pt;margin-top:9.55pt;width:191.25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" adj="1963,-4323" fillcolor="#f2f2f2" strokecolor="#1976ff" strokeweight="1.5pt">
                <v:textbox inset="5.85pt,.7pt,5.85pt,.7pt">
                  <w:txbxContent>
                    <w:p w:rsidR="006921C4"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(１)</w:t>
                      </w:r>
                      <w:r w:rsidR="006921C4">
                        <w:rPr>
                          <w:rFonts w:ascii="ＭＳ ゴシック" w:eastAsia="ＭＳ ゴシック" w:hAnsi="ＭＳ ゴシック" w:hint="eastAsia"/>
                          <w:color w:val="0070C0"/>
                          <w:sz w:val="21"/>
                        </w:rPr>
                        <w:t>または（２）の実績値が</w:t>
                      </w:r>
                      <w:r w:rsidRPr="00B57B10">
                        <w:rPr>
                          <w:rFonts w:ascii="ＭＳ ゴシック" w:eastAsia="ＭＳ ゴシック" w:hAnsi="ＭＳ ゴシック" w:hint="eastAsia"/>
                          <w:color w:val="0070C0"/>
                          <w:sz w:val="21"/>
                        </w:rPr>
                        <w:t>計画値に</w:t>
                      </w:r>
                    </w:p>
                    <w:p w:rsidR="006921C4" w:rsidRDefault="00B57B10" w:rsidP="00B57B10">
                      <w:pPr>
                        <w:rPr>
                          <w:rFonts w:ascii="ＭＳ ゴシック" w:eastAsia="ＭＳ ゴシック" w:hAnsi="ＭＳ ゴシック"/>
                          <w:color w:val="0070C0"/>
                          <w:sz w:val="21"/>
                        </w:rPr>
                      </w:pPr>
                      <w:r w:rsidRPr="00B57B10">
                        <w:rPr>
                          <w:rFonts w:ascii="ＭＳ ゴシック" w:eastAsia="ＭＳ ゴシック" w:hAnsi="ＭＳ ゴシック" w:hint="eastAsia"/>
                          <w:color w:val="0070C0"/>
                          <w:sz w:val="21"/>
                        </w:rPr>
                        <w:t>達しない</w:t>
                      </w:r>
                      <w:r w:rsidRPr="00381E62">
                        <w:rPr>
                          <w:rFonts w:ascii="ＭＳ ゴシック" w:eastAsia="ＭＳ ゴシック" w:hAnsi="ＭＳ ゴシック" w:hint="eastAsia"/>
                          <w:color w:val="0070C0"/>
                          <w:sz w:val="21"/>
                        </w:rPr>
                        <w:t>場合は、その原因分析結果を</w:t>
                      </w:r>
                    </w:p>
                    <w:p w:rsidR="00B57B10" w:rsidRPr="00381E62" w:rsidRDefault="00B57B10" w:rsidP="00B57B10">
                      <w:pPr>
                        <w:rPr>
                          <w:rFonts w:ascii="HGPｺﾞｼｯｸM" w:eastAsia="HGPｺﾞｼｯｸM"/>
                          <w:color w:val="0070C0"/>
                        </w:rPr>
                      </w:pPr>
                      <w:r w:rsidRPr="00381E62">
                        <w:rPr>
                          <w:rFonts w:ascii="ＭＳ ゴシック" w:eastAsia="ＭＳ ゴシック" w:hAnsi="ＭＳ ゴシック" w:hint="eastAsia"/>
                          <w:color w:val="0070C0"/>
                          <w:sz w:val="21"/>
                        </w:rPr>
                        <w:t>記載してください。</w:t>
                      </w:r>
                    </w:p>
                  </w:txbxContent>
                </v:textbox>
              </v:shape>
            </w:pict>
          </mc:Fallback>
        </mc:AlternateContent>
      </w:r>
    </w:p>
    <w:p w:rsidR="00066B90" w:rsidRDefault="00FD1559"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066B90">
        <w:rPr>
          <w:rFonts w:ascii="ＭＳ 明朝" w:hAnsi="ＭＳ 明朝" w:cs="ＭＳ 明朝" w:hint="eastAsia"/>
          <w:color w:val="000000"/>
          <w:kern w:val="0"/>
          <w:szCs w:val="24"/>
        </w:rPr>
        <w:t xml:space="preserve">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E3861"/>
    <w:rsid w:val="001300DF"/>
    <w:rsid w:val="001364A9"/>
    <w:rsid w:val="00154DDB"/>
    <w:rsid w:val="001B4782"/>
    <w:rsid w:val="001E64A2"/>
    <w:rsid w:val="00205DC9"/>
    <w:rsid w:val="00210079"/>
    <w:rsid w:val="0021086A"/>
    <w:rsid w:val="002C193D"/>
    <w:rsid w:val="00381E62"/>
    <w:rsid w:val="003A1C2F"/>
    <w:rsid w:val="00425A5B"/>
    <w:rsid w:val="004334F7"/>
    <w:rsid w:val="00451F53"/>
    <w:rsid w:val="00484CD6"/>
    <w:rsid w:val="004A58C8"/>
    <w:rsid w:val="005D4BA2"/>
    <w:rsid w:val="00642A46"/>
    <w:rsid w:val="006921C4"/>
    <w:rsid w:val="006A3B3F"/>
    <w:rsid w:val="006B498D"/>
    <w:rsid w:val="0071251A"/>
    <w:rsid w:val="007819E7"/>
    <w:rsid w:val="00800491"/>
    <w:rsid w:val="00815E08"/>
    <w:rsid w:val="00857842"/>
    <w:rsid w:val="008A0D55"/>
    <w:rsid w:val="009A28D5"/>
    <w:rsid w:val="009E2751"/>
    <w:rsid w:val="009F677B"/>
    <w:rsid w:val="00AC5104"/>
    <w:rsid w:val="00B278D6"/>
    <w:rsid w:val="00B57B10"/>
    <w:rsid w:val="00B86ECA"/>
    <w:rsid w:val="00BC1DFA"/>
    <w:rsid w:val="00BE7AB8"/>
    <w:rsid w:val="00C1369C"/>
    <w:rsid w:val="00C13ADF"/>
    <w:rsid w:val="00C23FC7"/>
    <w:rsid w:val="00C44557"/>
    <w:rsid w:val="00DB2511"/>
    <w:rsid w:val="00E71F03"/>
    <w:rsid w:val="00EE6FCB"/>
    <w:rsid w:val="00FD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33</cp:revision>
  <cp:lastPrinted>2023-09-07T04:07:00Z</cp:lastPrinted>
  <dcterms:created xsi:type="dcterms:W3CDTF">2022-01-05T05:00:00Z</dcterms:created>
  <dcterms:modified xsi:type="dcterms:W3CDTF">2024-02-01T01:28:00Z</dcterms:modified>
</cp:coreProperties>
</file>