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A3" w:rsidRPr="00B25A7F" w:rsidRDefault="008D4BA3" w:rsidP="008D4BA3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様式第１０(第８条関係)</w:t>
      </w:r>
    </w:p>
    <w:p w:rsidR="008D4BA3" w:rsidRPr="00B25A7F" w:rsidRDefault="008D4BA3" w:rsidP="008D4BA3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8D4BA3" w:rsidRPr="00B25A7F" w:rsidRDefault="008D4BA3" w:rsidP="008D4BA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二酸化炭素排出抑制対策事業費等補助金</w:t>
      </w:r>
    </w:p>
    <w:p w:rsidR="008D4BA3" w:rsidRPr="00B25A7F" w:rsidRDefault="008D4BA3" w:rsidP="008D4BA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</w:t>
      </w:r>
      <w:r>
        <w:rPr>
          <w:rFonts w:ascii="ＭＳ 明朝" w:hAnsi="ＭＳ 明朝" w:cs="ＭＳ 明朝" w:hint="eastAsia"/>
          <w:kern w:val="0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事業）取得財産等管理台帳　</w:t>
      </w:r>
    </w:p>
    <w:p w:rsidR="008D4BA3" w:rsidRPr="00B25A7F" w:rsidRDefault="008D4BA3" w:rsidP="008D4BA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（令和４年度</w:t>
      </w:r>
      <w:r w:rsidRPr="00C56FDA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kern w:val="0"/>
          <w:szCs w:val="24"/>
        </w:rPr>
        <w:t>）</w:t>
      </w:r>
    </w:p>
    <w:p w:rsidR="008D4BA3" w:rsidRPr="00B25A7F" w:rsidRDefault="008D4BA3" w:rsidP="008D4BA3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8D4BA3" w:rsidRPr="00B25A7F" w:rsidTr="009C3AE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単 価</w:t>
            </w:r>
          </w:p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 xml:space="preserve">   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 (円)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設置又は</w:t>
            </w:r>
          </w:p>
          <w:p w:rsidR="008D4BA3" w:rsidRPr="00B25A7F" w:rsidRDefault="008D4BA3" w:rsidP="009C3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8D4BA3" w:rsidRPr="00B25A7F" w:rsidTr="009C3AE5">
        <w:trPr>
          <w:trHeight w:val="8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A3" w:rsidRPr="00B25A7F" w:rsidRDefault="008D4BA3" w:rsidP="009C3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</w:tbl>
    <w:p w:rsidR="008D4BA3" w:rsidRPr="00B25A7F" w:rsidRDefault="008D4BA3" w:rsidP="008D4BA3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kern w:val="0"/>
          <w:szCs w:val="24"/>
        </w:rPr>
        <w:t>令和４年度</w:t>
      </w:r>
      <w:r w:rsidRPr="00C56FDA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</w:t>
      </w:r>
      <w:r w:rsidRPr="00B25A7F">
        <w:rPr>
          <w:rFonts w:ascii="ＭＳ 明朝" w:hAnsi="ＭＳ 明朝" w:cs="ＭＳ 明朝" w:hint="eastAsia"/>
          <w:kern w:val="0"/>
          <w:szCs w:val="24"/>
        </w:rPr>
        <w:t>第８条第１項第十四号に規定する処分制限額以上の財産とする。</w:t>
      </w:r>
    </w:p>
    <w:p w:rsidR="008D4BA3" w:rsidRPr="00B25A7F" w:rsidRDefault="008D4BA3" w:rsidP="008D4BA3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8D4BA3" w:rsidRPr="00B25A7F" w:rsidRDefault="008D4BA3" w:rsidP="008D4BA3">
      <w:pPr>
        <w:overflowPunct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:rsidR="00A10B1E" w:rsidRPr="008D4BA3" w:rsidRDefault="00A10B1E">
      <w:bookmarkStart w:id="0" w:name="_GoBack"/>
      <w:bookmarkEnd w:id="0"/>
    </w:p>
    <w:sectPr w:rsidR="00A10B1E" w:rsidRPr="008D4BA3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3"/>
    <w:rsid w:val="001F74E0"/>
    <w:rsid w:val="008D4BA3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D682E-76A0-42D2-ADBB-6134C0D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2023-04-24T02:33:00Z</dcterms:created>
  <dcterms:modified xsi:type="dcterms:W3CDTF">2023-04-24T02:33:00Z</dcterms:modified>
</cp:coreProperties>
</file>